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E4FAC">
      <w:pPr>
        <w:pStyle w:val="2"/>
        <w:spacing w:before="0" w:after="0" w:line="360" w:lineRule="auto"/>
        <w:jc w:val="both"/>
      </w:pPr>
      <w:bookmarkStart w:id="0" w:name="_Toc108597123"/>
      <w:bookmarkStart w:id="1" w:name="_Toc23011"/>
      <w:bookmarkStart w:id="2" w:name="_Toc307826053"/>
      <w:bookmarkStart w:id="3" w:name="_Toc307826682"/>
      <w:r>
        <w:rPr>
          <w:rFonts w:hint="eastAsia"/>
        </w:rPr>
        <w:t>附件：</w:t>
      </w:r>
    </w:p>
    <w:p w14:paraId="08640746">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03529D9A">
      <w:pPr>
        <w:spacing w:line="360" w:lineRule="auto"/>
        <w:outlineLvl w:val="1"/>
        <w:rPr>
          <w:rFonts w:ascii="宋体" w:hAnsi="宋体"/>
          <w:sz w:val="24"/>
        </w:rPr>
      </w:pPr>
      <w:bookmarkStart w:id="5" w:name="_Hlt494257941"/>
      <w:bookmarkEnd w:id="5"/>
      <w:bookmarkStart w:id="6" w:name="_Toc19303"/>
      <w:bookmarkStart w:id="7" w:name="_Toc5847"/>
      <w:bookmarkStart w:id="8" w:name="_Toc41508509"/>
      <w:r>
        <w:rPr>
          <w:rFonts w:hint="eastAsia" w:ascii="宋体" w:hAnsi="宋体"/>
          <w:sz w:val="24"/>
        </w:rPr>
        <w:t>密封袋封面格式</w:t>
      </w:r>
      <w:bookmarkEnd w:id="6"/>
      <w:bookmarkEnd w:id="7"/>
      <w:bookmarkEnd w:id="8"/>
    </w:p>
    <w:p w14:paraId="656CE9B1">
      <w:pPr>
        <w:spacing w:line="360" w:lineRule="auto"/>
        <w:rPr>
          <w:rFonts w:ascii="宋体" w:hAnsi="宋体"/>
          <w:szCs w:val="21"/>
        </w:rPr>
      </w:pPr>
    </w:p>
    <w:p w14:paraId="0B8786D0">
      <w:pPr>
        <w:spacing w:line="360" w:lineRule="auto"/>
        <w:rPr>
          <w:rFonts w:ascii="宋体" w:hAnsi="宋体"/>
          <w:szCs w:val="21"/>
        </w:rPr>
      </w:pPr>
    </w:p>
    <w:p w14:paraId="0DC25D26">
      <w:pPr>
        <w:pStyle w:val="16"/>
        <w:rPr>
          <w:rFonts w:ascii="宋体" w:hAnsi="宋体"/>
          <w:szCs w:val="21"/>
        </w:rPr>
      </w:pPr>
    </w:p>
    <w:p w14:paraId="654E0B8A">
      <w:pPr>
        <w:pStyle w:val="16"/>
        <w:rPr>
          <w:rFonts w:ascii="宋体" w:hAnsi="宋体"/>
          <w:szCs w:val="21"/>
        </w:rPr>
      </w:pPr>
    </w:p>
    <w:p w14:paraId="6B6DF581">
      <w:pPr>
        <w:spacing w:line="360" w:lineRule="auto"/>
        <w:rPr>
          <w:rFonts w:ascii="宋体" w:hAnsi="宋体"/>
          <w:szCs w:val="21"/>
        </w:rPr>
      </w:pPr>
    </w:p>
    <w:p w14:paraId="1F872867">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3485B2B8">
      <w:pPr>
        <w:spacing w:line="720" w:lineRule="auto"/>
        <w:jc w:val="center"/>
        <w:rPr>
          <w:rFonts w:ascii="宋体" w:hAnsi="宋体"/>
          <w:b/>
          <w:bCs/>
          <w:sz w:val="52"/>
          <w:szCs w:val="52"/>
        </w:rPr>
      </w:pPr>
      <w:r>
        <w:rPr>
          <w:rFonts w:hint="eastAsia" w:ascii="宋体" w:hAnsi="宋体"/>
          <w:b/>
          <w:bCs/>
          <w:sz w:val="52"/>
          <w:szCs w:val="52"/>
        </w:rPr>
        <w:t xml:space="preserve"> </w:t>
      </w:r>
    </w:p>
    <w:p w14:paraId="24FABB3D">
      <w:pPr>
        <w:spacing w:line="360" w:lineRule="auto"/>
        <w:jc w:val="center"/>
        <w:rPr>
          <w:rFonts w:ascii="宋体" w:hAnsi="宋体"/>
          <w:b/>
          <w:bCs/>
          <w:sz w:val="48"/>
          <w:szCs w:val="48"/>
        </w:rPr>
      </w:pPr>
    </w:p>
    <w:p w14:paraId="6A17932F">
      <w:pPr>
        <w:spacing w:line="360" w:lineRule="auto"/>
        <w:jc w:val="center"/>
        <w:rPr>
          <w:rFonts w:ascii="宋体" w:hAnsi="宋体"/>
          <w:b/>
          <w:bCs/>
          <w:sz w:val="48"/>
          <w:szCs w:val="48"/>
        </w:rPr>
      </w:pPr>
    </w:p>
    <w:p w14:paraId="78ED302C">
      <w:pPr>
        <w:spacing w:line="360" w:lineRule="auto"/>
        <w:jc w:val="center"/>
        <w:rPr>
          <w:rFonts w:ascii="宋体" w:hAnsi="宋体"/>
          <w:b/>
          <w:bCs/>
          <w:sz w:val="48"/>
          <w:szCs w:val="48"/>
        </w:rPr>
      </w:pPr>
    </w:p>
    <w:p w14:paraId="69950CDB">
      <w:pPr>
        <w:spacing w:line="360" w:lineRule="auto"/>
        <w:jc w:val="center"/>
        <w:rPr>
          <w:rFonts w:ascii="宋体" w:hAnsi="宋体"/>
          <w:b/>
          <w:bCs/>
          <w:sz w:val="48"/>
          <w:szCs w:val="48"/>
        </w:rPr>
      </w:pPr>
    </w:p>
    <w:p w14:paraId="6EB21EC5">
      <w:pPr>
        <w:spacing w:line="360" w:lineRule="auto"/>
        <w:ind w:left="1050" w:leftChars="500" w:right="1050" w:rightChars="500"/>
        <w:rPr>
          <w:rFonts w:ascii="宋体" w:hAnsi="宋体"/>
          <w:b/>
          <w:bCs/>
          <w:sz w:val="28"/>
          <w:szCs w:val="28"/>
        </w:rPr>
      </w:pPr>
    </w:p>
    <w:p w14:paraId="5F97ECEC">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18ADADF7">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3B6B1848">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58FDCB55">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49AF132E"/>
    <w:p w14:paraId="7D726D22">
      <w:pPr>
        <w:widowControl/>
        <w:jc w:val="left"/>
        <w:rPr>
          <w:rFonts w:ascii="仿宋_GB2312" w:eastAsia="仿宋_GB2312"/>
          <w:sz w:val="32"/>
          <w:szCs w:val="32"/>
        </w:rPr>
      </w:pPr>
      <w:r>
        <w:rPr>
          <w:rFonts w:ascii="仿宋_GB2312" w:eastAsia="仿宋_GB2312"/>
          <w:sz w:val="32"/>
          <w:szCs w:val="32"/>
        </w:rPr>
        <w:br w:type="page"/>
      </w:r>
    </w:p>
    <w:p w14:paraId="5E2E91EF">
      <w:pPr>
        <w:spacing w:line="360" w:lineRule="auto"/>
        <w:outlineLvl w:val="1"/>
        <w:rPr>
          <w:rFonts w:ascii="宋体" w:hAnsi="宋体"/>
          <w:sz w:val="24"/>
        </w:rPr>
      </w:pPr>
      <w:bookmarkStart w:id="9" w:name="_Toc41508510"/>
      <w:bookmarkStart w:id="10" w:name="_Toc414"/>
      <w:bookmarkStart w:id="11" w:name="_Toc5335"/>
      <w:r>
        <w:rPr>
          <w:rFonts w:hint="eastAsia" w:ascii="宋体" w:hAnsi="宋体"/>
          <w:sz w:val="24"/>
        </w:rPr>
        <w:t>报名响应文件封面格式</w:t>
      </w:r>
      <w:bookmarkEnd w:id="9"/>
      <w:bookmarkEnd w:id="10"/>
      <w:bookmarkEnd w:id="11"/>
    </w:p>
    <w:p w14:paraId="0852EB4D">
      <w:pPr>
        <w:spacing w:line="360" w:lineRule="auto"/>
        <w:rPr>
          <w:rFonts w:ascii="宋体" w:hAnsi="宋体"/>
          <w:szCs w:val="21"/>
        </w:rPr>
      </w:pPr>
    </w:p>
    <w:p w14:paraId="2CF1BE22">
      <w:pPr>
        <w:spacing w:line="360" w:lineRule="auto"/>
        <w:rPr>
          <w:rFonts w:ascii="宋体" w:hAnsi="宋体"/>
          <w:szCs w:val="21"/>
        </w:rPr>
      </w:pPr>
    </w:p>
    <w:p w14:paraId="15AFFA9F">
      <w:pPr>
        <w:spacing w:line="360" w:lineRule="auto"/>
        <w:rPr>
          <w:rFonts w:ascii="宋体" w:hAnsi="宋体"/>
          <w:szCs w:val="21"/>
        </w:rPr>
      </w:pPr>
    </w:p>
    <w:p w14:paraId="69058865">
      <w:pPr>
        <w:spacing w:line="360" w:lineRule="auto"/>
        <w:jc w:val="center"/>
        <w:rPr>
          <w:rFonts w:ascii="宋体" w:hAnsi="宋体"/>
          <w:b/>
          <w:bCs/>
          <w:sz w:val="72"/>
          <w:szCs w:val="72"/>
        </w:rPr>
      </w:pPr>
      <w:r>
        <w:rPr>
          <w:rFonts w:hint="eastAsia" w:ascii="宋体" w:hAnsi="宋体"/>
          <w:b/>
          <w:bCs/>
          <w:sz w:val="72"/>
          <w:szCs w:val="72"/>
        </w:rPr>
        <w:t>报 名 响 应 文 件</w:t>
      </w:r>
    </w:p>
    <w:p w14:paraId="6460D8BA">
      <w:pPr>
        <w:spacing w:line="360" w:lineRule="auto"/>
        <w:jc w:val="center"/>
        <w:rPr>
          <w:rFonts w:ascii="宋体" w:hAnsi="宋体"/>
          <w:b/>
          <w:bCs/>
          <w:sz w:val="48"/>
          <w:szCs w:val="48"/>
        </w:rPr>
      </w:pPr>
    </w:p>
    <w:p w14:paraId="6E12BFED">
      <w:pPr>
        <w:spacing w:line="360" w:lineRule="auto"/>
        <w:jc w:val="center"/>
        <w:rPr>
          <w:rFonts w:ascii="宋体" w:hAnsi="宋体"/>
          <w:b/>
          <w:bCs/>
          <w:sz w:val="48"/>
          <w:szCs w:val="48"/>
        </w:rPr>
      </w:pPr>
    </w:p>
    <w:p w14:paraId="22E6522E">
      <w:pPr>
        <w:spacing w:line="360" w:lineRule="auto"/>
        <w:jc w:val="center"/>
        <w:rPr>
          <w:rFonts w:ascii="宋体" w:hAnsi="宋体"/>
          <w:b/>
          <w:bCs/>
          <w:sz w:val="48"/>
          <w:szCs w:val="48"/>
        </w:rPr>
      </w:pPr>
    </w:p>
    <w:p w14:paraId="0AD2AA1D">
      <w:pPr>
        <w:spacing w:line="360" w:lineRule="auto"/>
        <w:jc w:val="center"/>
        <w:rPr>
          <w:rFonts w:ascii="宋体" w:hAnsi="宋体"/>
          <w:b/>
          <w:bCs/>
          <w:sz w:val="48"/>
          <w:szCs w:val="48"/>
        </w:rPr>
      </w:pPr>
    </w:p>
    <w:p w14:paraId="16541380">
      <w:pPr>
        <w:spacing w:line="360" w:lineRule="auto"/>
        <w:ind w:left="1050" w:leftChars="500" w:right="1050" w:rightChars="500"/>
        <w:rPr>
          <w:rFonts w:ascii="宋体" w:hAnsi="宋体"/>
          <w:b/>
          <w:bCs/>
          <w:sz w:val="28"/>
          <w:szCs w:val="28"/>
        </w:rPr>
      </w:pPr>
    </w:p>
    <w:p w14:paraId="43414B24">
      <w:pPr>
        <w:pStyle w:val="8"/>
        <w:rPr>
          <w:rFonts w:hAnsi="宋体"/>
          <w:b/>
          <w:bCs/>
          <w:sz w:val="28"/>
          <w:szCs w:val="28"/>
        </w:rPr>
      </w:pPr>
    </w:p>
    <w:p w14:paraId="12D77D50">
      <w:pPr>
        <w:pStyle w:val="8"/>
        <w:rPr>
          <w:rFonts w:hAnsi="宋体"/>
          <w:b/>
          <w:bCs/>
          <w:sz w:val="28"/>
          <w:szCs w:val="28"/>
        </w:rPr>
      </w:pPr>
    </w:p>
    <w:p w14:paraId="72355ADE">
      <w:pPr>
        <w:pStyle w:val="8"/>
        <w:rPr>
          <w:rFonts w:hAnsi="宋体"/>
          <w:b/>
          <w:bCs/>
          <w:sz w:val="28"/>
          <w:szCs w:val="28"/>
        </w:rPr>
      </w:pPr>
    </w:p>
    <w:p w14:paraId="63E4F0BE">
      <w:pPr>
        <w:pStyle w:val="8"/>
        <w:rPr>
          <w:rFonts w:hAnsi="宋体"/>
          <w:b/>
          <w:bCs/>
          <w:sz w:val="28"/>
          <w:szCs w:val="28"/>
        </w:rPr>
      </w:pPr>
    </w:p>
    <w:p w14:paraId="50824D27">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5A2652D8">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1E4842A4">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4899749A">
      <w:pPr>
        <w:pStyle w:val="7"/>
      </w:pPr>
    </w:p>
    <w:p w14:paraId="1B412697">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20C4DB02">
      <w:pPr>
        <w:pStyle w:val="3"/>
        <w:keepNext w:val="0"/>
        <w:keepLines w:val="0"/>
        <w:widowControl/>
        <w:spacing w:before="188" w:after="188" w:line="400" w:lineRule="exact"/>
        <w:ind w:left="180"/>
        <w:jc w:val="center"/>
        <w:rPr>
          <w:rFonts w:hAnsi="宋体"/>
          <w:sz w:val="24"/>
          <w:szCs w:val="24"/>
        </w:rPr>
      </w:pPr>
      <w:bookmarkStart w:id="12" w:name="_Toc427837282"/>
      <w:bookmarkStart w:id="13" w:name="_Toc26151"/>
      <w:bookmarkStart w:id="14" w:name="_Toc426557870"/>
      <w:r>
        <w:rPr>
          <w:rFonts w:hint="eastAsia" w:hAnsi="宋体"/>
          <w:sz w:val="24"/>
          <w:szCs w:val="24"/>
        </w:rPr>
        <w:t>供应商资格声明函</w:t>
      </w:r>
      <w:bookmarkEnd w:id="12"/>
      <w:bookmarkEnd w:id="13"/>
      <w:bookmarkEnd w:id="14"/>
    </w:p>
    <w:p w14:paraId="10182E4F">
      <w:pPr>
        <w:rPr>
          <w:rFonts w:ascii="宋体" w:hAnsi="宋体"/>
          <w:b/>
          <w:sz w:val="24"/>
        </w:rPr>
      </w:pPr>
      <w:r>
        <w:rPr>
          <w:rFonts w:hint="eastAsia" w:ascii="宋体" w:hAnsi="宋体"/>
          <w:b/>
          <w:sz w:val="24"/>
          <w:lang w:val="en-US" w:eastAsia="zh-CN"/>
        </w:rPr>
        <w:t>湛江经济技术开发区住建交通和城市综合执法局</w:t>
      </w:r>
      <w:r>
        <w:rPr>
          <w:rFonts w:hint="eastAsia" w:ascii="宋体" w:hAnsi="宋体"/>
          <w:b/>
          <w:sz w:val="24"/>
          <w:lang w:eastAsia="zh-CN"/>
        </w:rPr>
        <w:t>、</w:t>
      </w:r>
      <w:r>
        <w:rPr>
          <w:rFonts w:hint="eastAsia" w:ascii="宋体" w:hAnsi="宋体"/>
          <w:b/>
          <w:sz w:val="24"/>
        </w:rPr>
        <w:t>湛江经济技术开发区</w:t>
      </w:r>
      <w:r>
        <w:rPr>
          <w:rFonts w:hint="eastAsia" w:ascii="宋体" w:hAnsi="宋体"/>
          <w:b/>
          <w:sz w:val="24"/>
          <w:lang w:val="en-US" w:eastAsia="zh-CN"/>
        </w:rPr>
        <w:t>代建项目管理局</w:t>
      </w:r>
      <w:r>
        <w:rPr>
          <w:rFonts w:hint="eastAsia" w:ascii="宋体" w:hAnsi="宋体"/>
          <w:b/>
          <w:sz w:val="24"/>
        </w:rPr>
        <w:t>:</w:t>
      </w:r>
    </w:p>
    <w:p w14:paraId="312E722F">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w:t>
      </w:r>
      <w:r>
        <w:rPr>
          <w:rFonts w:hint="eastAsia" w:ascii="宋体" w:hAnsi="宋体"/>
          <w:sz w:val="24"/>
          <w:lang w:val="en-US" w:eastAsia="zh-CN"/>
        </w:rPr>
        <w:t>单位</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3111EC64">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71B593FB">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34269EA7">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31307052">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5E5FD55D">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39FF359A">
      <w:pPr>
        <w:autoSpaceDE w:val="0"/>
        <w:autoSpaceDN w:val="0"/>
        <w:spacing w:line="360" w:lineRule="auto"/>
        <w:ind w:firstLine="480" w:firstLineChars="200"/>
        <w:rPr>
          <w:rFonts w:ascii="宋体" w:hAnsi="宋体"/>
          <w:sz w:val="24"/>
        </w:rPr>
      </w:pPr>
      <w:r>
        <w:rPr>
          <w:rFonts w:hint="eastAsia" w:ascii="宋体" w:hAnsi="宋体"/>
          <w:sz w:val="24"/>
        </w:rPr>
        <w:t>4.报价表</w:t>
      </w:r>
    </w:p>
    <w:p w14:paraId="6114D091">
      <w:pPr>
        <w:autoSpaceDE w:val="0"/>
        <w:autoSpaceDN w:val="0"/>
        <w:spacing w:line="360" w:lineRule="auto"/>
        <w:ind w:firstLine="480" w:firstLineChars="200"/>
        <w:rPr>
          <w:rFonts w:ascii="宋体" w:hAnsi="宋体"/>
          <w:sz w:val="24"/>
        </w:rPr>
      </w:pPr>
      <w:r>
        <w:rPr>
          <w:rFonts w:hint="eastAsia" w:ascii="宋体" w:hAnsi="宋体"/>
          <w:sz w:val="24"/>
        </w:rPr>
        <w:t>5.招标代理业绩。</w:t>
      </w:r>
    </w:p>
    <w:p w14:paraId="554B8641">
      <w:pPr>
        <w:autoSpaceDE w:val="0"/>
        <w:autoSpaceDN w:val="0"/>
        <w:spacing w:line="360" w:lineRule="auto"/>
        <w:ind w:firstLine="480" w:firstLineChars="200"/>
        <w:rPr>
          <w:rFonts w:ascii="宋体" w:hAnsi="宋体"/>
          <w:sz w:val="24"/>
        </w:rPr>
      </w:pPr>
      <w:r>
        <w:rPr>
          <w:rFonts w:hint="eastAsia" w:ascii="宋体" w:hAnsi="宋体"/>
          <w:sz w:val="24"/>
        </w:rPr>
        <w:t>6.招标代理服务方案。</w:t>
      </w:r>
    </w:p>
    <w:p w14:paraId="719B7516">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14:paraId="1502FBD0">
      <w:pPr>
        <w:pStyle w:val="8"/>
      </w:pPr>
    </w:p>
    <w:p w14:paraId="60B08835">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7830F02F">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43316F60">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0ACE81D">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17265"/>
      <w:bookmarkStart w:id="16" w:name="_Toc427837284"/>
      <w:r>
        <w:rPr>
          <w:rFonts w:hint="eastAsia" w:hAnsi="宋体"/>
          <w:sz w:val="24"/>
          <w:szCs w:val="24"/>
        </w:rPr>
        <w:t>报价函</w:t>
      </w:r>
      <w:bookmarkEnd w:id="15"/>
      <w:bookmarkEnd w:id="16"/>
    </w:p>
    <w:p w14:paraId="5D4AD3CE">
      <w:pPr>
        <w:rPr>
          <w:rFonts w:hint="eastAsia" w:ascii="宋体" w:hAnsi="宋体" w:cs="Arial" w:eastAsiaTheme="minorEastAsia"/>
          <w:sz w:val="24"/>
          <w:lang w:eastAsia="zh-CN"/>
        </w:rPr>
      </w:pPr>
      <w:bookmarkStart w:id="17" w:name="_Toc360625939"/>
      <w:bookmarkStart w:id="18" w:name="_Toc484848558"/>
      <w:bookmarkStart w:id="19" w:name="_Toc506611607"/>
      <w:bookmarkStart w:id="20" w:name="_Toc506628558"/>
      <w:bookmarkStart w:id="21" w:name="_Toc490832206"/>
      <w:bookmarkStart w:id="22" w:name="_Toc494875416"/>
      <w:bookmarkStart w:id="23" w:name="_Toc484827213"/>
      <w:bookmarkStart w:id="24" w:name="_Toc506611815"/>
      <w:r>
        <w:rPr>
          <w:rFonts w:hint="eastAsia" w:ascii="宋体" w:hAnsi="宋体" w:cs="Arial"/>
          <w:sz w:val="24"/>
        </w:rPr>
        <w:t>致：</w:t>
      </w:r>
      <w:r>
        <w:rPr>
          <w:rFonts w:hint="eastAsia" w:ascii="宋体" w:hAnsi="宋体"/>
          <w:b/>
          <w:sz w:val="24"/>
          <w:lang w:val="en-US" w:eastAsia="zh-CN"/>
        </w:rPr>
        <w:t>湛江经济技术开发区住建交通和城市综合执法局</w:t>
      </w:r>
      <w:r>
        <w:rPr>
          <w:rFonts w:hint="eastAsia" w:ascii="宋体" w:hAnsi="宋体"/>
          <w:b/>
          <w:sz w:val="24"/>
          <w:lang w:eastAsia="zh-CN"/>
        </w:rPr>
        <w:t>、</w:t>
      </w:r>
      <w:r>
        <w:rPr>
          <w:rFonts w:hint="eastAsia" w:ascii="宋体" w:hAnsi="宋体"/>
          <w:b/>
          <w:sz w:val="24"/>
        </w:rPr>
        <w:t>湛江经济技术开发区</w:t>
      </w:r>
      <w:r>
        <w:rPr>
          <w:rFonts w:hint="eastAsia" w:ascii="宋体" w:hAnsi="宋体"/>
          <w:b/>
          <w:sz w:val="24"/>
          <w:lang w:val="en-US" w:eastAsia="zh-CN"/>
        </w:rPr>
        <w:t>代建项目管理局</w:t>
      </w:r>
      <w:r>
        <w:rPr>
          <w:rFonts w:hint="eastAsia" w:ascii="宋体" w:hAnsi="宋体"/>
          <w:b/>
          <w:sz w:val="24"/>
        </w:rPr>
        <w:t>:</w:t>
      </w:r>
    </w:p>
    <w:p w14:paraId="4D3982D4">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5A7CB1ED">
      <w:pPr>
        <w:pStyle w:val="5"/>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5615A889">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贵单位</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14:paraId="62F5E6B4">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61F1B220">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16056180">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同意贵方最终以湛江经开区财政局审定控制价为基数，按报价下浮率进行结算。</w:t>
      </w:r>
    </w:p>
    <w:p w14:paraId="1FEB2EFE">
      <w:pPr>
        <w:spacing w:beforeLines="50" w:afterLines="50" w:line="420" w:lineRule="exact"/>
        <w:ind w:firstLine="420"/>
        <w:rPr>
          <w:rFonts w:ascii="宋体" w:hAnsi="宋体" w:cs="Arial"/>
          <w:sz w:val="24"/>
        </w:rPr>
      </w:pPr>
    </w:p>
    <w:p w14:paraId="5408A51C">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309BB6AC">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0053404A">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456C042A">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2D62A0C3">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7DA40383">
      <w:pPr>
        <w:pStyle w:val="8"/>
      </w:pPr>
    </w:p>
    <w:p w14:paraId="6F9D25B9">
      <w:pPr>
        <w:pStyle w:val="8"/>
        <w:rPr>
          <w:b/>
          <w:bCs/>
        </w:rPr>
      </w:pPr>
      <w:r>
        <w:rPr>
          <w:rFonts w:hint="eastAsia"/>
          <w:b/>
          <w:bCs/>
        </w:rPr>
        <w:t>注：法定代表人委托全权代表人，需附法定代表人签字或印鉴的授权书。</w:t>
      </w:r>
    </w:p>
    <w:p w14:paraId="4A5DFE07">
      <w:pPr>
        <w:pStyle w:val="8"/>
        <w:rPr>
          <w:b/>
          <w:bCs/>
        </w:rPr>
      </w:pPr>
    </w:p>
    <w:p w14:paraId="7F8B3019">
      <w:pPr>
        <w:pStyle w:val="8"/>
        <w:jc w:val="center"/>
        <w:rPr>
          <w:b/>
          <w:bCs/>
        </w:rPr>
      </w:pPr>
      <w:r>
        <w:rPr>
          <w:rFonts w:hint="eastAsia"/>
          <w:b/>
          <w:bCs/>
        </w:rPr>
        <w:t>报价表</w:t>
      </w:r>
    </w:p>
    <w:p w14:paraId="44870982">
      <w:pPr>
        <w:pStyle w:val="8"/>
        <w:rPr>
          <w:b/>
          <w:bCs/>
        </w:rPr>
      </w:pPr>
      <w:r>
        <w:rPr>
          <w:rFonts w:hint="eastAsia"/>
          <w:b/>
          <w:bCs/>
        </w:rPr>
        <w:t>报名单位（盖章）：                              日期：  年  月  日</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14:paraId="27C98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14:paraId="541BCFF9">
            <w:pPr>
              <w:pStyle w:val="8"/>
              <w:jc w:val="center"/>
              <w:rPr>
                <w:rFonts w:ascii="黑体" w:hAnsi="黑体" w:eastAsia="黑体"/>
              </w:rPr>
            </w:pPr>
            <w:r>
              <w:rPr>
                <w:rFonts w:hint="eastAsia" w:ascii="黑体" w:hAnsi="黑体" w:eastAsia="黑体"/>
              </w:rPr>
              <w:t>项目名称</w:t>
            </w:r>
          </w:p>
        </w:tc>
        <w:tc>
          <w:tcPr>
            <w:tcW w:w="2552" w:type="dxa"/>
            <w:vAlign w:val="center"/>
          </w:tcPr>
          <w:p w14:paraId="692FE3AB">
            <w:pPr>
              <w:pStyle w:val="8"/>
              <w:jc w:val="center"/>
              <w:rPr>
                <w:rFonts w:ascii="黑体" w:hAnsi="黑体" w:eastAsia="黑体"/>
              </w:rPr>
            </w:pPr>
            <w:r>
              <w:rPr>
                <w:rFonts w:hint="eastAsia" w:ascii="黑体" w:hAnsi="黑体" w:eastAsia="黑体"/>
              </w:rPr>
              <w:t>报价下浮率（%）</w:t>
            </w:r>
          </w:p>
        </w:tc>
        <w:tc>
          <w:tcPr>
            <w:tcW w:w="1893" w:type="dxa"/>
            <w:vAlign w:val="center"/>
          </w:tcPr>
          <w:p w14:paraId="017604E3">
            <w:pPr>
              <w:pStyle w:val="8"/>
              <w:jc w:val="center"/>
              <w:rPr>
                <w:rFonts w:ascii="黑体" w:hAnsi="黑体" w:eastAsia="黑体"/>
              </w:rPr>
            </w:pPr>
            <w:r>
              <w:rPr>
                <w:rFonts w:hint="eastAsia" w:ascii="黑体" w:hAnsi="黑体" w:eastAsia="黑体"/>
              </w:rPr>
              <w:t>备注</w:t>
            </w:r>
          </w:p>
        </w:tc>
      </w:tr>
      <w:tr w14:paraId="5A7CB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09F6C662">
            <w:pPr>
              <w:pStyle w:val="8"/>
            </w:pPr>
          </w:p>
        </w:tc>
        <w:tc>
          <w:tcPr>
            <w:tcW w:w="2552" w:type="dxa"/>
          </w:tcPr>
          <w:p w14:paraId="5F5EDC84">
            <w:pPr>
              <w:pStyle w:val="8"/>
            </w:pPr>
          </w:p>
        </w:tc>
        <w:tc>
          <w:tcPr>
            <w:tcW w:w="1893" w:type="dxa"/>
          </w:tcPr>
          <w:p w14:paraId="3E7903F3">
            <w:pPr>
              <w:pStyle w:val="8"/>
            </w:pPr>
          </w:p>
        </w:tc>
      </w:tr>
    </w:tbl>
    <w:p w14:paraId="2DDF77A2">
      <w:pPr>
        <w:pStyle w:val="8"/>
      </w:pPr>
      <w:r>
        <w:rPr>
          <w:rFonts w:hint="eastAsia"/>
        </w:rPr>
        <w:t>注：最终以湛江经开区财政局审定的控制价或国家计价标准下浮计结算价格。</w:t>
      </w:r>
    </w:p>
    <w:p w14:paraId="25601AC1">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72C5E3C0">
      <w:pPr>
        <w:pStyle w:val="8"/>
        <w:rPr>
          <w:b/>
          <w:bCs/>
          <w:szCs w:val="24"/>
        </w:rPr>
      </w:pPr>
    </w:p>
    <w:p w14:paraId="5AD4B3E6">
      <w:pPr>
        <w:pStyle w:val="5"/>
        <w:spacing w:line="360" w:lineRule="auto"/>
        <w:jc w:val="center"/>
        <w:rPr>
          <w:rFonts w:ascii="宋体" w:hAnsi="宋体"/>
          <w:b/>
          <w:sz w:val="24"/>
          <w:szCs w:val="24"/>
        </w:rPr>
      </w:pPr>
      <w:r>
        <w:rPr>
          <w:rFonts w:hint="eastAsia" w:ascii="宋体" w:hAnsi="宋体"/>
          <w:b/>
          <w:sz w:val="24"/>
          <w:szCs w:val="24"/>
        </w:rPr>
        <w:t>法定代表人证明书</w:t>
      </w:r>
    </w:p>
    <w:p w14:paraId="6A2484B6">
      <w:pPr>
        <w:pStyle w:val="8"/>
        <w:rPr>
          <w:b/>
          <w:bCs/>
          <w:szCs w:val="24"/>
        </w:rPr>
      </w:pPr>
    </w:p>
    <w:p w14:paraId="148D0AE4">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2E02F1E1">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1C70E83C">
      <w:pPr>
        <w:spacing w:line="360" w:lineRule="auto"/>
        <w:ind w:left="748" w:hanging="567"/>
        <w:rPr>
          <w:rFonts w:ascii="宋体" w:hAnsi="宋体" w:cs="宋体"/>
          <w:sz w:val="24"/>
        </w:rPr>
      </w:pPr>
      <w:r>
        <w:rPr>
          <w:rFonts w:hint="eastAsia" w:ascii="宋体" w:hAnsi="宋体" w:cs="宋体"/>
          <w:sz w:val="24"/>
        </w:rPr>
        <w:t>附：</w:t>
      </w:r>
    </w:p>
    <w:p w14:paraId="20C6D990">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3897F903">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721386CA">
      <w:pPr>
        <w:spacing w:line="360" w:lineRule="auto"/>
        <w:ind w:left="748" w:hanging="567"/>
        <w:rPr>
          <w:rFonts w:ascii="宋体" w:hAnsi="宋体" w:cs="Arial"/>
          <w:sz w:val="24"/>
        </w:rPr>
      </w:pPr>
    </w:p>
    <w:p w14:paraId="208A28F3">
      <w:pPr>
        <w:spacing w:line="360" w:lineRule="auto"/>
        <w:ind w:left="748" w:hanging="567"/>
        <w:rPr>
          <w:rFonts w:ascii="宋体" w:hAnsi="宋体" w:cs="Arial"/>
          <w:sz w:val="24"/>
        </w:rPr>
      </w:pPr>
    </w:p>
    <w:p w14:paraId="04B9C5A0">
      <w:pPr>
        <w:spacing w:line="360" w:lineRule="auto"/>
        <w:ind w:left="748" w:hanging="567"/>
        <w:rPr>
          <w:rFonts w:ascii="宋体" w:hAnsi="宋体" w:cs="Arial"/>
          <w:sz w:val="24"/>
        </w:rPr>
      </w:pPr>
    </w:p>
    <w:p w14:paraId="0E73C496">
      <w:pPr>
        <w:spacing w:line="360" w:lineRule="auto"/>
        <w:ind w:left="748" w:hanging="567"/>
        <w:rPr>
          <w:rFonts w:ascii="宋体" w:hAnsi="宋体" w:cs="Arial"/>
          <w:sz w:val="24"/>
        </w:rPr>
      </w:pPr>
    </w:p>
    <w:p w14:paraId="1B5D3478">
      <w:pPr>
        <w:spacing w:line="360" w:lineRule="auto"/>
        <w:ind w:left="748" w:hanging="567"/>
        <w:rPr>
          <w:rFonts w:ascii="宋体" w:hAnsi="宋体" w:cs="Arial"/>
          <w:sz w:val="24"/>
        </w:rPr>
      </w:pPr>
    </w:p>
    <w:p w14:paraId="20499154">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7A313665">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3CEE043">
      <w:pPr>
        <w:pStyle w:val="8"/>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66614C41">
                            <w:pPr>
                              <w:jc w:val="center"/>
                              <w:rPr>
                                <w:sz w:val="24"/>
                              </w:rPr>
                            </w:pPr>
                          </w:p>
                          <w:p w14:paraId="5C6CCF3A">
                            <w:pPr>
                              <w:jc w:val="center"/>
                              <w:rPr>
                                <w:sz w:val="24"/>
                              </w:rPr>
                            </w:pPr>
                            <w:r>
                              <w:rPr>
                                <w:rFonts w:hint="eastAsia"/>
                                <w:sz w:val="24"/>
                              </w:rPr>
                              <w:t>法定代表人</w:t>
                            </w:r>
                          </w:p>
                          <w:p w14:paraId="51A937C8">
                            <w:pPr>
                              <w:jc w:val="center"/>
                              <w:rPr>
                                <w:sz w:val="24"/>
                              </w:rPr>
                            </w:pPr>
                            <w:r>
                              <w:rPr>
                                <w:rFonts w:hint="eastAsia"/>
                                <w:sz w:val="24"/>
                              </w:rPr>
                              <w:t>居民身份证复印件（反面）粘贴处</w:t>
                            </w:r>
                          </w:p>
                          <w:p w14:paraId="2171A108">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66614C41">
                      <w:pPr>
                        <w:jc w:val="center"/>
                        <w:rPr>
                          <w:sz w:val="24"/>
                        </w:rPr>
                      </w:pPr>
                    </w:p>
                    <w:p w14:paraId="5C6CCF3A">
                      <w:pPr>
                        <w:jc w:val="center"/>
                        <w:rPr>
                          <w:sz w:val="24"/>
                        </w:rPr>
                      </w:pPr>
                      <w:r>
                        <w:rPr>
                          <w:rFonts w:hint="eastAsia"/>
                          <w:sz w:val="24"/>
                        </w:rPr>
                        <w:t>法定代表人</w:t>
                      </w:r>
                    </w:p>
                    <w:p w14:paraId="51A937C8">
                      <w:pPr>
                        <w:jc w:val="center"/>
                        <w:rPr>
                          <w:sz w:val="24"/>
                        </w:rPr>
                      </w:pPr>
                      <w:r>
                        <w:rPr>
                          <w:rFonts w:hint="eastAsia"/>
                          <w:sz w:val="24"/>
                        </w:rPr>
                        <w:t>居民身份证复印件（反面）粘贴处</w:t>
                      </w:r>
                    </w:p>
                    <w:p w14:paraId="2171A108">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25207C88">
                            <w:pPr>
                              <w:jc w:val="center"/>
                              <w:rPr>
                                <w:sz w:val="24"/>
                              </w:rPr>
                            </w:pPr>
                          </w:p>
                          <w:p w14:paraId="2A5E2513">
                            <w:pPr>
                              <w:jc w:val="center"/>
                              <w:rPr>
                                <w:sz w:val="24"/>
                              </w:rPr>
                            </w:pPr>
                            <w:r>
                              <w:rPr>
                                <w:rFonts w:hint="eastAsia"/>
                                <w:sz w:val="24"/>
                              </w:rPr>
                              <w:t>法定代表人</w:t>
                            </w:r>
                          </w:p>
                          <w:p w14:paraId="6B3C8EE6">
                            <w:pPr>
                              <w:jc w:val="center"/>
                              <w:rPr>
                                <w:sz w:val="24"/>
                              </w:rPr>
                            </w:pPr>
                            <w:r>
                              <w:rPr>
                                <w:rFonts w:hint="eastAsia"/>
                                <w:sz w:val="24"/>
                              </w:rPr>
                              <w:t>居民身份证复印件（正面）粘贴处</w:t>
                            </w:r>
                          </w:p>
                          <w:p w14:paraId="2B234732">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25207C88">
                      <w:pPr>
                        <w:jc w:val="center"/>
                        <w:rPr>
                          <w:sz w:val="24"/>
                        </w:rPr>
                      </w:pPr>
                    </w:p>
                    <w:p w14:paraId="2A5E2513">
                      <w:pPr>
                        <w:jc w:val="center"/>
                        <w:rPr>
                          <w:sz w:val="24"/>
                        </w:rPr>
                      </w:pPr>
                      <w:r>
                        <w:rPr>
                          <w:rFonts w:hint="eastAsia"/>
                          <w:sz w:val="24"/>
                        </w:rPr>
                        <w:t>法定代表人</w:t>
                      </w:r>
                    </w:p>
                    <w:p w14:paraId="6B3C8EE6">
                      <w:pPr>
                        <w:jc w:val="center"/>
                        <w:rPr>
                          <w:sz w:val="24"/>
                        </w:rPr>
                      </w:pPr>
                      <w:r>
                        <w:rPr>
                          <w:rFonts w:hint="eastAsia"/>
                          <w:sz w:val="24"/>
                        </w:rPr>
                        <w:t>居民身份证复印件（正面）粘贴处</w:t>
                      </w:r>
                    </w:p>
                    <w:p w14:paraId="2B234732">
                      <w:pPr>
                        <w:jc w:val="center"/>
                        <w:rPr>
                          <w:sz w:val="24"/>
                        </w:rPr>
                      </w:pPr>
                    </w:p>
                  </w:txbxContent>
                </v:textbox>
              </v:rect>
            </w:pict>
          </mc:Fallback>
        </mc:AlternateContent>
      </w:r>
    </w:p>
    <w:p w14:paraId="3032447A">
      <w:pPr>
        <w:pStyle w:val="8"/>
        <w:rPr>
          <w:b/>
          <w:bCs/>
          <w:sz w:val="21"/>
        </w:rPr>
      </w:pPr>
    </w:p>
    <w:p w14:paraId="0CC2F9F6">
      <w:pPr>
        <w:pStyle w:val="5"/>
        <w:spacing w:line="360" w:lineRule="auto"/>
        <w:ind w:firstLine="0"/>
        <w:jc w:val="left"/>
        <w:rPr>
          <w:b/>
          <w:bCs/>
        </w:rPr>
      </w:pPr>
      <w:r>
        <w:rPr>
          <w:b/>
          <w:bCs/>
        </w:rPr>
        <w:br w:type="page"/>
      </w:r>
    </w:p>
    <w:p w14:paraId="22E96A69">
      <w:pPr>
        <w:pStyle w:val="5"/>
        <w:spacing w:line="360" w:lineRule="auto"/>
        <w:jc w:val="center"/>
        <w:rPr>
          <w:rFonts w:ascii="宋体" w:hAnsi="宋体"/>
          <w:b/>
          <w:sz w:val="24"/>
          <w:szCs w:val="24"/>
        </w:rPr>
      </w:pPr>
      <w:r>
        <w:rPr>
          <w:rFonts w:hint="eastAsia" w:ascii="宋体" w:hAnsi="宋体"/>
          <w:b/>
          <w:sz w:val="24"/>
          <w:szCs w:val="24"/>
        </w:rPr>
        <w:t>法定代表人授权书</w:t>
      </w:r>
    </w:p>
    <w:p w14:paraId="20E10B76">
      <w:pPr>
        <w:pStyle w:val="8"/>
        <w:rPr>
          <w:b/>
          <w:bCs/>
          <w:szCs w:val="24"/>
        </w:rPr>
      </w:pPr>
    </w:p>
    <w:p w14:paraId="4D7174B9">
      <w:pPr>
        <w:pStyle w:val="8"/>
        <w:rPr>
          <w:rFonts w:hint="eastAsia"/>
          <w:b/>
          <w:bCs/>
          <w:szCs w:val="24"/>
        </w:rPr>
      </w:pPr>
      <w:r>
        <w:rPr>
          <w:rFonts w:hint="eastAsia"/>
          <w:b/>
          <w:bCs/>
          <w:szCs w:val="24"/>
        </w:rPr>
        <w:t>致:</w:t>
      </w:r>
      <w:r>
        <w:rPr>
          <w:rFonts w:hint="eastAsia" w:ascii="宋体" w:hAnsi="宋体"/>
          <w:b/>
          <w:sz w:val="24"/>
          <w:lang w:val="en-US" w:eastAsia="zh-CN"/>
        </w:rPr>
        <w:t>湛江经济技术开发区住建交通和城市综合执法局</w:t>
      </w:r>
      <w:r>
        <w:rPr>
          <w:rFonts w:hint="eastAsia"/>
          <w:b/>
          <w:bCs/>
          <w:szCs w:val="24"/>
          <w:lang w:eastAsia="zh-CN"/>
        </w:rPr>
        <w:t>、</w:t>
      </w:r>
      <w:r>
        <w:rPr>
          <w:rFonts w:hint="eastAsia"/>
          <w:b/>
          <w:bCs/>
          <w:szCs w:val="24"/>
        </w:rPr>
        <w:t>湛江经济技术开发区</w:t>
      </w:r>
      <w:r>
        <w:rPr>
          <w:rFonts w:hint="eastAsia"/>
          <w:b/>
          <w:bCs/>
          <w:szCs w:val="24"/>
          <w:lang w:val="en-US" w:eastAsia="zh-CN"/>
        </w:rPr>
        <w:t>代建项目管理局</w:t>
      </w:r>
    </w:p>
    <w:p w14:paraId="41167C43">
      <w:pPr>
        <w:pStyle w:val="8"/>
        <w:rPr>
          <w:rFonts w:hint="eastAsia"/>
          <w:b/>
          <w:bCs/>
          <w:szCs w:val="24"/>
        </w:rPr>
      </w:pPr>
    </w:p>
    <w:p w14:paraId="0548AEAC">
      <w:pPr>
        <w:pStyle w:val="8"/>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440C5ACC">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4E6EA523">
      <w:pPr>
        <w:spacing w:line="360" w:lineRule="auto"/>
        <w:rPr>
          <w:rFonts w:ascii="宋体"/>
          <w:sz w:val="24"/>
        </w:rPr>
      </w:pPr>
    </w:p>
    <w:p w14:paraId="1653AD7A">
      <w:pPr>
        <w:spacing w:line="360" w:lineRule="auto"/>
        <w:rPr>
          <w:rFonts w:ascii="宋体"/>
          <w:sz w:val="24"/>
        </w:rPr>
      </w:pPr>
    </w:p>
    <w:p w14:paraId="13EE63C7">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7281C916">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435E688A">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4C6DA43D">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0ACE3691">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274FED1F">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29EEDC04">
                            <w:pPr>
                              <w:jc w:val="center"/>
                              <w:rPr>
                                <w:sz w:val="24"/>
                              </w:rPr>
                            </w:pPr>
                          </w:p>
                          <w:p w14:paraId="45AEB6B3">
                            <w:pPr>
                              <w:jc w:val="center"/>
                              <w:rPr>
                                <w:sz w:val="24"/>
                              </w:rPr>
                            </w:pPr>
                            <w:r>
                              <w:rPr>
                                <w:rFonts w:hint="eastAsia"/>
                                <w:sz w:val="24"/>
                              </w:rPr>
                              <w:t>被授权人（授权代表）</w:t>
                            </w:r>
                          </w:p>
                          <w:p w14:paraId="08D960DF">
                            <w:pPr>
                              <w:jc w:val="center"/>
                              <w:rPr>
                                <w:sz w:val="24"/>
                              </w:rPr>
                            </w:pPr>
                            <w:r>
                              <w:rPr>
                                <w:rFonts w:hint="eastAsia"/>
                                <w:sz w:val="24"/>
                              </w:rPr>
                              <w:t>居民身份证复印件（反面）粘贴处</w:t>
                            </w:r>
                          </w:p>
                          <w:p w14:paraId="7F880323">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29EEDC04">
                      <w:pPr>
                        <w:jc w:val="center"/>
                        <w:rPr>
                          <w:sz w:val="24"/>
                        </w:rPr>
                      </w:pPr>
                    </w:p>
                    <w:p w14:paraId="45AEB6B3">
                      <w:pPr>
                        <w:jc w:val="center"/>
                        <w:rPr>
                          <w:sz w:val="24"/>
                        </w:rPr>
                      </w:pPr>
                      <w:r>
                        <w:rPr>
                          <w:rFonts w:hint="eastAsia"/>
                          <w:sz w:val="24"/>
                        </w:rPr>
                        <w:t>被授权人（授权代表）</w:t>
                      </w:r>
                    </w:p>
                    <w:p w14:paraId="08D960DF">
                      <w:pPr>
                        <w:jc w:val="center"/>
                        <w:rPr>
                          <w:sz w:val="24"/>
                        </w:rPr>
                      </w:pPr>
                      <w:r>
                        <w:rPr>
                          <w:rFonts w:hint="eastAsia"/>
                          <w:sz w:val="24"/>
                        </w:rPr>
                        <w:t>居民身份证复印件（反面）粘贴处</w:t>
                      </w:r>
                    </w:p>
                    <w:p w14:paraId="7F880323">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69B820BF">
                            <w:pPr>
                              <w:jc w:val="center"/>
                              <w:rPr>
                                <w:sz w:val="24"/>
                              </w:rPr>
                            </w:pPr>
                          </w:p>
                          <w:p w14:paraId="7C346A14">
                            <w:pPr>
                              <w:jc w:val="center"/>
                              <w:rPr>
                                <w:sz w:val="24"/>
                              </w:rPr>
                            </w:pPr>
                            <w:r>
                              <w:rPr>
                                <w:rFonts w:hint="eastAsia"/>
                                <w:sz w:val="24"/>
                              </w:rPr>
                              <w:t>被授权人（授权代表）</w:t>
                            </w:r>
                          </w:p>
                          <w:p w14:paraId="561B288B">
                            <w:pPr>
                              <w:jc w:val="center"/>
                              <w:rPr>
                                <w:sz w:val="24"/>
                              </w:rPr>
                            </w:pPr>
                            <w:r>
                              <w:rPr>
                                <w:rFonts w:hint="eastAsia"/>
                                <w:sz w:val="24"/>
                              </w:rPr>
                              <w:t>居民身份证复印件（正面）粘贴处</w:t>
                            </w:r>
                          </w:p>
                          <w:p w14:paraId="01840246">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69B820BF">
                      <w:pPr>
                        <w:jc w:val="center"/>
                        <w:rPr>
                          <w:sz w:val="24"/>
                        </w:rPr>
                      </w:pPr>
                    </w:p>
                    <w:p w14:paraId="7C346A14">
                      <w:pPr>
                        <w:jc w:val="center"/>
                        <w:rPr>
                          <w:sz w:val="24"/>
                        </w:rPr>
                      </w:pPr>
                      <w:r>
                        <w:rPr>
                          <w:rFonts w:hint="eastAsia"/>
                          <w:sz w:val="24"/>
                        </w:rPr>
                        <w:t>被授权人（授权代表）</w:t>
                      </w:r>
                    </w:p>
                    <w:p w14:paraId="561B288B">
                      <w:pPr>
                        <w:jc w:val="center"/>
                        <w:rPr>
                          <w:sz w:val="24"/>
                        </w:rPr>
                      </w:pPr>
                      <w:r>
                        <w:rPr>
                          <w:rFonts w:hint="eastAsia"/>
                          <w:sz w:val="24"/>
                        </w:rPr>
                        <w:t>居民身份证复印件（正面）粘贴处</w:t>
                      </w:r>
                    </w:p>
                    <w:p w14:paraId="01840246">
                      <w:pPr>
                        <w:jc w:val="center"/>
                        <w:rPr>
                          <w:sz w:val="24"/>
                        </w:rPr>
                      </w:pPr>
                    </w:p>
                  </w:txbxContent>
                </v:textbox>
              </v:rect>
            </w:pict>
          </mc:Fallback>
        </mc:AlternateContent>
      </w:r>
    </w:p>
    <w:p w14:paraId="74273A8F">
      <w:pPr>
        <w:tabs>
          <w:tab w:val="left" w:pos="2041"/>
          <w:tab w:val="left" w:pos="3600"/>
          <w:tab w:val="left" w:pos="3780"/>
        </w:tabs>
        <w:spacing w:line="360" w:lineRule="auto"/>
        <w:ind w:firstLine="424" w:firstLineChars="202"/>
        <w:rPr>
          <w:rFonts w:ascii="Arial" w:hAnsi="Arial" w:cs="Arial"/>
          <w:szCs w:val="21"/>
        </w:rPr>
      </w:pPr>
    </w:p>
    <w:p w14:paraId="0BEA5261">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0EB318DE">
      <w:pPr>
        <w:spacing w:line="580" w:lineRule="exact"/>
        <w:rPr>
          <w:rFonts w:ascii="仿宋_GB2312" w:eastAsia="仿宋_GB2312"/>
          <w:sz w:val="32"/>
          <w:szCs w:val="32"/>
        </w:rPr>
      </w:pPr>
    </w:p>
    <w:p w14:paraId="24821322">
      <w:pPr>
        <w:spacing w:line="580" w:lineRule="exact"/>
        <w:rPr>
          <w:rFonts w:ascii="仿宋_GB2312" w:eastAsia="仿宋_GB2312"/>
          <w:sz w:val="32"/>
          <w:szCs w:val="32"/>
        </w:rPr>
      </w:pPr>
    </w:p>
    <w:p w14:paraId="25C06767">
      <w:pPr>
        <w:spacing w:line="580" w:lineRule="exact"/>
        <w:rPr>
          <w:rFonts w:ascii="仿宋_GB2312" w:eastAsia="仿宋_GB2312"/>
          <w:sz w:val="32"/>
          <w:szCs w:val="32"/>
        </w:rPr>
      </w:pPr>
    </w:p>
    <w:p w14:paraId="13FD0728">
      <w:pPr>
        <w:spacing w:line="580" w:lineRule="exact"/>
        <w:rPr>
          <w:rFonts w:ascii="仿宋_GB2312" w:eastAsia="仿宋_GB2312"/>
          <w:sz w:val="32"/>
          <w:szCs w:val="32"/>
        </w:rPr>
      </w:pPr>
    </w:p>
    <w:p w14:paraId="3DDFC853">
      <w:pPr>
        <w:spacing w:line="580" w:lineRule="exact"/>
        <w:rPr>
          <w:rFonts w:ascii="仿宋_GB2312" w:eastAsia="仿宋_GB2312"/>
          <w:sz w:val="32"/>
          <w:szCs w:val="32"/>
        </w:rPr>
      </w:pPr>
    </w:p>
    <w:p w14:paraId="5CBD6804">
      <w:pPr>
        <w:spacing w:line="580" w:lineRule="exact"/>
        <w:rPr>
          <w:rFonts w:ascii="仿宋_GB2312" w:eastAsia="仿宋_GB2312"/>
          <w:sz w:val="32"/>
          <w:szCs w:val="32"/>
        </w:rPr>
      </w:pPr>
    </w:p>
    <w:p w14:paraId="1A0AF9DD">
      <w:pPr>
        <w:spacing w:line="580" w:lineRule="exact"/>
        <w:rPr>
          <w:rFonts w:ascii="仿宋_GB2312" w:eastAsia="仿宋_GB2312"/>
          <w:sz w:val="32"/>
          <w:szCs w:val="32"/>
        </w:rPr>
      </w:pPr>
    </w:p>
    <w:p w14:paraId="304C7C97">
      <w:pPr>
        <w:pStyle w:val="2"/>
        <w:spacing w:before="0" w:after="0" w:line="360" w:lineRule="auto"/>
      </w:pPr>
      <w:r>
        <w:rPr>
          <w:rFonts w:hint="eastAsia"/>
        </w:rPr>
        <w:t>第二部分  评审办法</w:t>
      </w:r>
    </w:p>
    <w:p w14:paraId="300530D9">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14:paraId="0CCDF0D7">
      <w:pPr>
        <w:spacing w:line="360" w:lineRule="auto"/>
        <w:jc w:val="center"/>
        <w:rPr>
          <w:rFonts w:ascii="宋体" w:hAnsi="宋体"/>
          <w:b/>
          <w:bCs/>
          <w:sz w:val="28"/>
        </w:rPr>
      </w:pPr>
      <w:r>
        <w:rPr>
          <w:rFonts w:hint="eastAsia" w:ascii="宋体" w:hAnsi="宋体"/>
          <w:b/>
          <w:bCs/>
          <w:sz w:val="28"/>
        </w:rPr>
        <w:t>技术评审表</w:t>
      </w:r>
    </w:p>
    <w:tbl>
      <w:tblPr>
        <w:tblStyle w:val="12"/>
        <w:tblW w:w="9934" w:type="dxa"/>
        <w:jc w:val="center"/>
        <w:tblLayout w:type="fixed"/>
        <w:tblCellMar>
          <w:top w:w="0" w:type="dxa"/>
          <w:left w:w="108" w:type="dxa"/>
          <w:bottom w:w="0" w:type="dxa"/>
          <w:right w:w="108" w:type="dxa"/>
        </w:tblCellMar>
      </w:tblPr>
      <w:tblGrid>
        <w:gridCol w:w="720"/>
        <w:gridCol w:w="1701"/>
        <w:gridCol w:w="6757"/>
        <w:gridCol w:w="756"/>
      </w:tblGrid>
      <w:tr w14:paraId="01C9B9C1">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60591FBE">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14:paraId="1D06BBC9">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14:paraId="43271F2C">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14:paraId="3E68D105">
            <w:pPr>
              <w:widowControl/>
              <w:spacing w:line="400" w:lineRule="exact"/>
              <w:jc w:val="center"/>
              <w:rPr>
                <w:rFonts w:ascii="宋体" w:hAnsi="宋体" w:cs="宋体"/>
                <w:b/>
                <w:bCs/>
                <w:sz w:val="24"/>
              </w:rPr>
            </w:pPr>
            <w:r>
              <w:rPr>
                <w:rFonts w:hint="eastAsia" w:ascii="宋体" w:hAnsi="宋体" w:cs="宋体"/>
                <w:b/>
                <w:bCs/>
                <w:sz w:val="24"/>
              </w:rPr>
              <w:t>分值</w:t>
            </w:r>
          </w:p>
        </w:tc>
      </w:tr>
      <w:tr w14:paraId="771A108A">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0554EC9F">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14:paraId="12C70F77">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14:paraId="4128ECC9">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14:paraId="3DF3FF41">
            <w:pPr>
              <w:widowControl/>
              <w:spacing w:line="400" w:lineRule="exact"/>
              <w:jc w:val="center"/>
              <w:rPr>
                <w:rFonts w:ascii="宋体" w:hAnsi="宋体" w:cs="宋体"/>
                <w:sz w:val="24"/>
              </w:rPr>
            </w:pPr>
            <w:r>
              <w:rPr>
                <w:rFonts w:hint="eastAsia" w:ascii="宋体" w:hAnsi="宋体" w:cs="宋体"/>
                <w:sz w:val="24"/>
              </w:rPr>
              <w:t>5</w:t>
            </w:r>
          </w:p>
        </w:tc>
      </w:tr>
      <w:tr w14:paraId="249C570A">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14:paraId="0829529F">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14:paraId="03A49DB1">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14:paraId="16680B02">
            <w:pPr>
              <w:pStyle w:val="16"/>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14:paraId="4ACF0C23">
            <w:pPr>
              <w:pStyle w:val="16"/>
              <w:spacing w:line="360" w:lineRule="exact"/>
              <w:jc w:val="center"/>
              <w:rPr>
                <w:rFonts w:ascii="宋体" w:hAnsi="宋体" w:cs="宋体"/>
                <w:kern w:val="0"/>
                <w:sz w:val="24"/>
                <w:szCs w:val="24"/>
              </w:rPr>
            </w:pPr>
            <w:r>
              <w:rPr>
                <w:rFonts w:hint="eastAsia" w:ascii="宋体" w:hAnsi="宋体" w:cs="宋体"/>
                <w:kern w:val="0"/>
                <w:sz w:val="24"/>
                <w:szCs w:val="24"/>
              </w:rPr>
              <w:t>5</w:t>
            </w:r>
          </w:p>
        </w:tc>
      </w:tr>
      <w:tr w14:paraId="445C9A55">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BFDF73B">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14:paraId="0C6322C7">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14:paraId="66088F45">
            <w:pPr>
              <w:widowControl/>
              <w:spacing w:line="280" w:lineRule="exact"/>
              <w:jc w:val="left"/>
              <w:rPr>
                <w:rFonts w:ascii="宋体" w:hAnsi="宋体" w:cs="宋体"/>
                <w:sz w:val="24"/>
              </w:rPr>
            </w:pPr>
            <w:r>
              <w:rPr>
                <w:rFonts w:hint="eastAsia" w:ascii="宋体" w:hAnsi="宋体" w:cs="宋体"/>
                <w:sz w:val="24"/>
              </w:rPr>
              <w:t>自201</w:t>
            </w:r>
            <w:r>
              <w:rPr>
                <w:rFonts w:hint="eastAsia" w:ascii="宋体" w:hAnsi="宋体" w:cs="宋体"/>
                <w:sz w:val="24"/>
                <w:lang w:val="en-US" w:eastAsia="zh-CN"/>
              </w:rPr>
              <w:t>9</w:t>
            </w:r>
            <w:r>
              <w:rPr>
                <w:rFonts w:hint="eastAsia" w:ascii="宋体" w:hAnsi="宋体" w:cs="宋体"/>
                <w:sz w:val="24"/>
              </w:rPr>
              <w:t>年1月1日至今，供应商承接过类似工程项目，每项得2分，最多得10分。</w:t>
            </w:r>
          </w:p>
          <w:p w14:paraId="0D6346EA">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20B86B07">
            <w:pPr>
              <w:widowControl/>
              <w:spacing w:line="360" w:lineRule="exact"/>
              <w:jc w:val="center"/>
              <w:rPr>
                <w:rFonts w:ascii="宋体" w:hAnsi="宋体" w:cs="宋体"/>
                <w:sz w:val="24"/>
              </w:rPr>
            </w:pPr>
            <w:r>
              <w:rPr>
                <w:rFonts w:hint="eastAsia" w:ascii="宋体" w:hAnsi="宋体" w:cs="宋体"/>
                <w:sz w:val="24"/>
              </w:rPr>
              <w:t>10</w:t>
            </w:r>
          </w:p>
        </w:tc>
      </w:tr>
      <w:tr w14:paraId="47CAAC0D">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AA2C261">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14:paraId="2082EDFB">
            <w:pPr>
              <w:widowControl/>
              <w:spacing w:line="280" w:lineRule="exact"/>
              <w:jc w:val="center"/>
              <w:rPr>
                <w:rFonts w:ascii="宋体" w:hAnsi="宋体" w:cs="宋体"/>
                <w:sz w:val="24"/>
              </w:rPr>
            </w:pPr>
            <w:r>
              <w:rPr>
                <w:rFonts w:hint="eastAsia" w:ascii="宋体" w:hAnsi="宋体" w:cs="宋体"/>
                <w:sz w:val="24"/>
              </w:rPr>
              <w:t>招标代理服务方案</w:t>
            </w:r>
          </w:p>
        </w:tc>
        <w:tc>
          <w:tcPr>
            <w:tcW w:w="6757" w:type="dxa"/>
            <w:tcBorders>
              <w:top w:val="single" w:color="000000" w:sz="4" w:space="0"/>
              <w:left w:val="single" w:color="000000" w:sz="4" w:space="0"/>
              <w:bottom w:val="single" w:color="auto" w:sz="4" w:space="0"/>
              <w:right w:val="single" w:color="000000" w:sz="2" w:space="0"/>
            </w:tcBorders>
            <w:vAlign w:val="center"/>
          </w:tcPr>
          <w:p w14:paraId="1DD0C97B">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14:paraId="1AF6EB9A">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14:paraId="147BC3C3">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14:paraId="5484F501">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1A0EAECA">
            <w:pPr>
              <w:widowControl/>
              <w:spacing w:line="360" w:lineRule="exact"/>
              <w:jc w:val="center"/>
              <w:rPr>
                <w:rFonts w:ascii="宋体" w:hAnsi="宋体" w:cs="宋体"/>
                <w:sz w:val="24"/>
              </w:rPr>
            </w:pPr>
            <w:r>
              <w:rPr>
                <w:rFonts w:hint="eastAsia" w:ascii="宋体" w:hAnsi="宋体" w:cs="宋体"/>
                <w:sz w:val="24"/>
              </w:rPr>
              <w:t>40</w:t>
            </w:r>
          </w:p>
        </w:tc>
      </w:tr>
      <w:tr w14:paraId="5AEA3829">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14:paraId="07C2CCB7">
            <w:pPr>
              <w:pStyle w:val="16"/>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14:paraId="28F53627">
            <w:pPr>
              <w:pStyle w:val="16"/>
              <w:spacing w:line="400" w:lineRule="exact"/>
              <w:jc w:val="center"/>
              <w:rPr>
                <w:rFonts w:ascii="宋体" w:hAnsi="宋体" w:cs="宋体"/>
                <w:kern w:val="0"/>
                <w:sz w:val="24"/>
                <w:szCs w:val="24"/>
              </w:rPr>
            </w:pPr>
            <w:r>
              <w:rPr>
                <w:rFonts w:hint="eastAsia" w:ascii="宋体" w:hAnsi="宋体" w:cs="宋体"/>
                <w:kern w:val="0"/>
                <w:sz w:val="24"/>
                <w:szCs w:val="24"/>
              </w:rPr>
              <w:t>60</w:t>
            </w:r>
          </w:p>
        </w:tc>
      </w:tr>
    </w:tbl>
    <w:p w14:paraId="5A8ED688">
      <w:pPr>
        <w:widowControl/>
        <w:jc w:val="left"/>
        <w:rPr>
          <w:rFonts w:ascii="宋体" w:hAnsi="宋体"/>
          <w:b/>
          <w:bCs/>
          <w:sz w:val="28"/>
        </w:rPr>
      </w:pPr>
      <w:r>
        <w:rPr>
          <w:rFonts w:hint="eastAsia" w:ascii="宋体" w:hAnsi="宋体"/>
          <w:b/>
          <w:bCs/>
          <w:sz w:val="28"/>
        </w:rPr>
        <w:t>附表二：</w:t>
      </w:r>
    </w:p>
    <w:p w14:paraId="3DC2B66F">
      <w:pPr>
        <w:spacing w:line="360" w:lineRule="auto"/>
        <w:jc w:val="center"/>
        <w:rPr>
          <w:rFonts w:ascii="宋体" w:hAnsi="宋体"/>
          <w:b/>
          <w:bCs/>
          <w:sz w:val="24"/>
        </w:rPr>
      </w:pPr>
      <w:r>
        <w:rPr>
          <w:rFonts w:hint="eastAsia" w:ascii="宋体" w:hAnsi="宋体"/>
          <w:b/>
          <w:bCs/>
          <w:sz w:val="28"/>
        </w:rPr>
        <w:t>商务评审</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14:paraId="1D95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14:paraId="071C5846">
            <w:pPr>
              <w:spacing w:line="400" w:lineRule="exact"/>
              <w:jc w:val="center"/>
              <w:rPr>
                <w:rFonts w:ascii="宋体" w:hAnsi="宋体"/>
                <w:bCs/>
                <w:color w:val="000000"/>
                <w:sz w:val="24"/>
              </w:rPr>
            </w:pPr>
            <w:r>
              <w:rPr>
                <w:rFonts w:hint="eastAsia" w:ascii="宋体" w:hAnsi="宋体"/>
                <w:bCs/>
                <w:color w:val="000000"/>
                <w:sz w:val="24"/>
              </w:rPr>
              <w:t>商务部分</w:t>
            </w:r>
          </w:p>
          <w:p w14:paraId="16A839AE">
            <w:pPr>
              <w:spacing w:line="400" w:lineRule="exact"/>
              <w:jc w:val="center"/>
              <w:rPr>
                <w:rFonts w:ascii="宋体" w:hAnsi="宋体"/>
                <w:bCs/>
                <w:color w:val="000000"/>
                <w:sz w:val="24"/>
              </w:rPr>
            </w:pPr>
            <w:r>
              <w:rPr>
                <w:rFonts w:hint="eastAsia" w:ascii="宋体" w:hAnsi="宋体"/>
                <w:bCs/>
                <w:color w:val="000000"/>
                <w:sz w:val="24"/>
              </w:rPr>
              <w:t>（40分）</w:t>
            </w:r>
          </w:p>
        </w:tc>
        <w:tc>
          <w:tcPr>
            <w:tcW w:w="7512" w:type="dxa"/>
          </w:tcPr>
          <w:p w14:paraId="113289C8">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1、评标基准价：以最接近有效平均下浮率的投标下浮率为评标基准下浮率（如报价超过5家以上的需除去一个最高、一个最低，求有效平均下浮率），基准下浮率为满分，即40分。</w:t>
            </w:r>
          </w:p>
          <w:p w14:paraId="5D9DEE00">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14:paraId="0AC5A009">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14:paraId="5C7B7795">
      <w:pPr>
        <w:tabs>
          <w:tab w:val="left" w:pos="567"/>
        </w:tabs>
        <w:snapToGrid w:val="0"/>
        <w:spacing w:line="360" w:lineRule="auto"/>
        <w:rPr>
          <w:rFonts w:ascii="宋体" w:hAnsi="宋体" w:cs="宋体"/>
          <w:b/>
          <w:sz w:val="24"/>
        </w:rPr>
      </w:pPr>
      <w:r>
        <w:rPr>
          <w:rFonts w:hint="eastAsia" w:ascii="宋体" w:hAnsi="宋体" w:cs="宋体"/>
          <w:b/>
          <w:sz w:val="24"/>
        </w:rPr>
        <w:t>评分汇总：</w:t>
      </w:r>
    </w:p>
    <w:p w14:paraId="097B0B1E">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14:paraId="449DCC7F">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7510">
    <w:pPr>
      <w:pStyle w:val="9"/>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E65B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3AA303">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663AA303">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GMyODIwNmZlY2NhNzg4MjA0YTczNDQyMGNhYTQ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07DC1316"/>
    <w:rsid w:val="2A7B2351"/>
    <w:rsid w:val="36A20D80"/>
    <w:rsid w:val="3E032D27"/>
    <w:rsid w:val="4DA32452"/>
    <w:rsid w:val="4DD73BF6"/>
    <w:rsid w:val="560F1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25"/>
    <w:autoRedefine/>
    <w:qFormat/>
    <w:uiPriority w:val="0"/>
    <w:pPr>
      <w:ind w:firstLine="420"/>
    </w:pPr>
    <w:rPr>
      <w:rFonts w:eastAsia="宋体"/>
    </w:rPr>
  </w:style>
  <w:style w:type="paragraph" w:styleId="6">
    <w:name w:val="Body Text 3"/>
    <w:basedOn w:val="1"/>
    <w:link w:val="24"/>
    <w:autoRedefine/>
    <w:semiHidden/>
    <w:unhideWhenUsed/>
    <w:qFormat/>
    <w:uiPriority w:val="99"/>
    <w:pPr>
      <w:spacing w:after="120"/>
    </w:pPr>
    <w:rPr>
      <w:sz w:val="16"/>
      <w:szCs w:val="16"/>
    </w:rPr>
  </w:style>
  <w:style w:type="paragraph" w:styleId="7">
    <w:name w:val="Body Text"/>
    <w:basedOn w:val="1"/>
    <w:link w:val="23"/>
    <w:autoRedefine/>
    <w:qFormat/>
    <w:uiPriority w:val="0"/>
    <w:pPr>
      <w:spacing w:line="480" w:lineRule="auto"/>
    </w:pPr>
    <w:rPr>
      <w:sz w:val="24"/>
      <w:szCs w:val="24"/>
    </w:rPr>
  </w:style>
  <w:style w:type="paragraph" w:styleId="8">
    <w:name w:val="Plain Text"/>
    <w:basedOn w:val="1"/>
    <w:link w:val="21"/>
    <w:autoRedefine/>
    <w:qFormat/>
    <w:uiPriority w:val="99"/>
    <w:pPr>
      <w:spacing w:line="360" w:lineRule="auto"/>
    </w:pPr>
    <w:rPr>
      <w:rFonts w:ascii="宋体" w:hAnsi="Courier New" w:eastAsia="宋体"/>
      <w:sz w:val="24"/>
      <w:szCs w:val="21"/>
    </w:rPr>
  </w:style>
  <w:style w:type="paragraph" w:styleId="9">
    <w:name w:val="footer"/>
    <w:basedOn w:val="1"/>
    <w:link w:val="22"/>
    <w:autoRedefine/>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10">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uiPriority w:val="99"/>
    <w:rPr>
      <w:color w:val="0000FF"/>
      <w:u w:val="single"/>
    </w:rPr>
  </w:style>
  <w:style w:type="paragraph" w:customStyle="1" w:styleId="16">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标题 1 Char"/>
    <w:basedOn w:val="14"/>
    <w:link w:val="2"/>
    <w:autoRedefine/>
    <w:qFormat/>
    <w:uiPriority w:val="0"/>
    <w:rPr>
      <w:rFonts w:ascii="Times New Roman" w:hAnsi="Times New Roman" w:eastAsia="宋体" w:cs="Times New Roman"/>
      <w:b/>
      <w:kern w:val="44"/>
      <w:sz w:val="32"/>
      <w:szCs w:val="20"/>
    </w:rPr>
  </w:style>
  <w:style w:type="character" w:customStyle="1" w:styleId="18">
    <w:name w:val="标题 2 Char"/>
    <w:basedOn w:val="14"/>
    <w:link w:val="3"/>
    <w:autoRedefine/>
    <w:qFormat/>
    <w:uiPriority w:val="9"/>
    <w:rPr>
      <w:rFonts w:asciiTheme="majorHAnsi" w:hAnsiTheme="majorHAnsi" w:eastAsiaTheme="majorEastAsia" w:cstheme="majorBidi"/>
      <w:b/>
      <w:bCs/>
      <w:sz w:val="32"/>
      <w:szCs w:val="32"/>
    </w:rPr>
  </w:style>
  <w:style w:type="character" w:customStyle="1" w:styleId="19">
    <w:name w:val="纯文本 Char"/>
    <w:link w:val="8"/>
    <w:autoRedefine/>
    <w:qFormat/>
    <w:uiPriority w:val="99"/>
    <w:rPr>
      <w:rFonts w:ascii="宋体" w:hAnsi="Courier New" w:eastAsia="宋体"/>
      <w:sz w:val="24"/>
      <w:szCs w:val="21"/>
    </w:rPr>
  </w:style>
  <w:style w:type="character" w:customStyle="1" w:styleId="20">
    <w:name w:val="正文文本 Char"/>
    <w:link w:val="7"/>
    <w:autoRedefine/>
    <w:qFormat/>
    <w:uiPriority w:val="0"/>
    <w:rPr>
      <w:sz w:val="24"/>
      <w:szCs w:val="24"/>
    </w:rPr>
  </w:style>
  <w:style w:type="character" w:customStyle="1" w:styleId="21">
    <w:name w:val="纯文本 Char1"/>
    <w:basedOn w:val="14"/>
    <w:link w:val="8"/>
    <w:autoRedefine/>
    <w:semiHidden/>
    <w:qFormat/>
    <w:uiPriority w:val="99"/>
    <w:rPr>
      <w:rFonts w:ascii="宋体" w:hAnsi="Courier New" w:eastAsia="宋体" w:cs="Courier New"/>
      <w:szCs w:val="21"/>
    </w:rPr>
  </w:style>
  <w:style w:type="character" w:customStyle="1" w:styleId="22">
    <w:name w:val="页脚 Char"/>
    <w:basedOn w:val="14"/>
    <w:link w:val="9"/>
    <w:autoRedefine/>
    <w:qFormat/>
    <w:uiPriority w:val="0"/>
    <w:rPr>
      <w:rFonts w:ascii="Times" w:hAnsi="Times" w:eastAsia="宋体" w:cs="Times New Roman"/>
      <w:sz w:val="18"/>
      <w:szCs w:val="18"/>
    </w:rPr>
  </w:style>
  <w:style w:type="character" w:customStyle="1" w:styleId="23">
    <w:name w:val="正文文本 Char1"/>
    <w:basedOn w:val="14"/>
    <w:link w:val="7"/>
    <w:autoRedefine/>
    <w:semiHidden/>
    <w:qFormat/>
    <w:uiPriority w:val="99"/>
  </w:style>
  <w:style w:type="character" w:customStyle="1" w:styleId="24">
    <w:name w:val="正文文本 3 Char"/>
    <w:basedOn w:val="14"/>
    <w:link w:val="6"/>
    <w:autoRedefine/>
    <w:semiHidden/>
    <w:qFormat/>
    <w:uiPriority w:val="99"/>
    <w:rPr>
      <w:sz w:val="16"/>
      <w:szCs w:val="16"/>
    </w:rPr>
  </w:style>
  <w:style w:type="character" w:customStyle="1" w:styleId="25">
    <w:name w:val="正文缩进 Char"/>
    <w:link w:val="5"/>
    <w:autoRedefine/>
    <w:qFormat/>
    <w:uiPriority w:val="0"/>
    <w:rPr>
      <w:rFonts w:eastAsia="宋体"/>
    </w:rPr>
  </w:style>
  <w:style w:type="paragraph" w:styleId="26">
    <w:name w:val="List Paragraph"/>
    <w:basedOn w:val="1"/>
    <w:autoRedefine/>
    <w:qFormat/>
    <w:uiPriority w:val="0"/>
    <w:pPr>
      <w:ind w:firstLine="420" w:firstLineChars="200"/>
    </w:pPr>
    <w:rPr>
      <w:rFonts w:ascii="Times New Roman" w:hAnsi="Times New Roman" w:eastAsia="宋体" w:cs="Times New Roman"/>
      <w:szCs w:val="24"/>
    </w:rPr>
  </w:style>
  <w:style w:type="character" w:customStyle="1" w:styleId="27">
    <w:name w:val="页眉 Char"/>
    <w:basedOn w:val="14"/>
    <w:link w:val="10"/>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2411</Words>
  <Characters>2564</Characters>
  <Lines>23</Lines>
  <Paragraphs>6</Paragraphs>
  <TotalTime>6</TotalTime>
  <ScaleCrop>false</ScaleCrop>
  <LinksUpToDate>false</LinksUpToDate>
  <CharactersWithSpaces>3220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2021-06-09T01:44:00Z</dcterms:created>
  <dc:creator>胡信生</dc:creator>
  <cp:lastModifiedBy>邓乃铭</cp:lastModifiedBy>
  <cp:lastPrinted>2023-10-13T02:09:00Z</cp:lastPrinted>
  <dcterms:modified xsi:type="dcterms:W3CDTF">2025-01-10T03:47:43Z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6E8DC0D8E374451FAB44DC7F9006C731_13</vt:lpwstr>
  </property>
</Properties>
</file>