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23011"/>
      <w:bookmarkStart w:id="1" w:name="_Toc108597123"/>
      <w:bookmarkStart w:id="2" w:name="_Toc307826682"/>
      <w:bookmarkStart w:id="3" w:name="_Toc307826053"/>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5847"/>
      <w:bookmarkStart w:id="7" w:name="_Toc41508509"/>
      <w:bookmarkStart w:id="8" w:name="_Toc19303"/>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5335"/>
      <w:bookmarkStart w:id="10" w:name="_Toc41508510"/>
      <w:bookmarkStart w:id="11" w:name="_Toc414"/>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pageBreakBefore w:val="0"/>
        <w:widowControl/>
        <w:kinsoku/>
        <w:wordWrap/>
        <w:overflowPunct/>
        <w:topLinePunct w:val="0"/>
        <w:bidi w:val="0"/>
        <w:adjustRightInd/>
        <w:spacing w:before="188" w:after="188" w:line="560" w:lineRule="exact"/>
        <w:ind w:left="180"/>
        <w:jc w:val="center"/>
        <w:textAlignment w:val="auto"/>
        <w:rPr>
          <w:rFonts w:hAnsi="宋体"/>
          <w:sz w:val="24"/>
          <w:szCs w:val="24"/>
        </w:rPr>
      </w:pPr>
      <w:bookmarkStart w:id="12" w:name="_Toc26151"/>
      <w:bookmarkStart w:id="13" w:name="_Toc427837282"/>
      <w:bookmarkStart w:id="14" w:name="_Toc426557870"/>
      <w:r>
        <w:rPr>
          <w:rFonts w:hint="eastAsia" w:hAnsi="宋体"/>
          <w:sz w:val="24"/>
          <w:szCs w:val="24"/>
        </w:rPr>
        <w:t>供应商资格声明函</w:t>
      </w:r>
      <w:bookmarkEnd w:id="12"/>
      <w:bookmarkEnd w:id="13"/>
      <w:bookmarkEnd w:id="14"/>
    </w:p>
    <w:p>
      <w:pPr>
        <w:keepNext w:val="0"/>
        <w:keepLines w:val="0"/>
        <w:pageBreakBefore w:val="0"/>
        <w:kinsoku/>
        <w:wordWrap/>
        <w:overflowPunct/>
        <w:topLinePunct w:val="0"/>
        <w:bidi w:val="0"/>
        <w:adjustRightInd/>
        <w:spacing w:line="560" w:lineRule="exact"/>
        <w:textAlignment w:val="auto"/>
        <w:rPr>
          <w:rFonts w:ascii="宋体" w:hAnsi="宋体"/>
          <w:b/>
          <w:sz w:val="24"/>
        </w:rPr>
      </w:pPr>
      <w:bookmarkStart w:id="25" w:name="_GoBack"/>
      <w:bookmarkEnd w:id="25"/>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keepNext w:val="0"/>
        <w:keepLines w:val="0"/>
        <w:pageBreakBefore w:val="0"/>
        <w:kinsoku/>
        <w:wordWrap/>
        <w:overflowPunct/>
        <w:topLinePunct w:val="0"/>
        <w:bidi w:val="0"/>
        <w:adjustRightInd/>
        <w:snapToGrid w:val="0"/>
        <w:spacing w:beforeLines="50" w:line="560" w:lineRule="exact"/>
        <w:ind w:firstLine="600" w:firstLineChars="250"/>
        <w:textAlignment w:val="auto"/>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keepNext w:val="0"/>
        <w:keepLines w:val="0"/>
        <w:pageBreakBefore w:val="0"/>
        <w:kinsoku/>
        <w:wordWrap/>
        <w:overflowPunct/>
        <w:topLinePunct w:val="0"/>
        <w:bidi w:val="0"/>
        <w:adjustRightInd/>
        <w:snapToGrid w:val="0"/>
        <w:spacing w:line="560" w:lineRule="exact"/>
        <w:ind w:firstLine="549" w:firstLineChars="229"/>
        <w:textAlignment w:val="auto"/>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keepNext w:val="0"/>
        <w:keepLines w:val="0"/>
        <w:pageBreakBefore w:val="0"/>
        <w:kinsoku/>
        <w:wordWrap/>
        <w:overflowPunct/>
        <w:topLinePunct w:val="0"/>
        <w:bidi w:val="0"/>
        <w:adjustRightInd/>
        <w:snapToGrid w:val="0"/>
        <w:spacing w:line="560" w:lineRule="exact"/>
        <w:ind w:firstLine="552" w:firstLineChars="229"/>
        <w:textAlignment w:val="auto"/>
        <w:rPr>
          <w:rFonts w:ascii="宋体" w:hAnsi="宋体"/>
          <w:sz w:val="24"/>
        </w:rPr>
      </w:pPr>
      <w:r>
        <w:rPr>
          <w:rFonts w:hint="eastAsia" w:ascii="宋体" w:hAnsi="宋体"/>
          <w:b/>
          <w:bCs/>
          <w:sz w:val="24"/>
        </w:rPr>
        <w:t>注：供应商需提供以下资料（以下资料必须加盖供应商公章，否则按无效磋商处理）</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4.报价表</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5.招标代理业绩。</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6.招标代理服务方案。</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（相关证明文件附后）</w:t>
      </w:r>
    </w:p>
    <w:p>
      <w:pPr>
        <w:pStyle w:val="7"/>
        <w:keepNext w:val="0"/>
        <w:keepLines w:val="0"/>
        <w:pageBreakBefore w:val="0"/>
        <w:kinsoku/>
        <w:wordWrap/>
        <w:overflowPunct/>
        <w:topLinePunct w:val="0"/>
        <w:bidi w:val="0"/>
        <w:adjustRightInd/>
        <w:spacing w:line="560" w:lineRule="exact"/>
        <w:textAlignment w:val="auto"/>
      </w:pPr>
    </w:p>
    <w:p>
      <w:pPr>
        <w:keepNext w:val="0"/>
        <w:keepLines w:val="0"/>
        <w:pageBreakBefore w:val="0"/>
        <w:tabs>
          <w:tab w:val="left" w:pos="2268"/>
        </w:tabs>
        <w:kinsoku/>
        <w:wordWrap/>
        <w:overflowPunct/>
        <w:topLinePunct w:val="0"/>
        <w:bidi w:val="0"/>
        <w:adjustRightInd/>
        <w:spacing w:line="560" w:lineRule="exact"/>
        <w:textAlignment w:val="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keepNext w:val="0"/>
        <w:keepLines w:val="0"/>
        <w:pageBreakBefore w:val="0"/>
        <w:tabs>
          <w:tab w:val="left" w:pos="2268"/>
        </w:tabs>
        <w:kinsoku/>
        <w:wordWrap/>
        <w:overflowPunct/>
        <w:topLinePunct w:val="0"/>
        <w:bidi w:val="0"/>
        <w:adjustRightInd/>
        <w:spacing w:line="560" w:lineRule="exact"/>
        <w:textAlignment w:val="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keepNext w:val="0"/>
        <w:keepLines w:val="0"/>
        <w:pageBreakBefore w:val="0"/>
        <w:tabs>
          <w:tab w:val="left" w:pos="2268"/>
        </w:tabs>
        <w:kinsoku/>
        <w:wordWrap/>
        <w:overflowPunct/>
        <w:topLinePunct w:val="0"/>
        <w:bidi w:val="0"/>
        <w:adjustRightInd/>
        <w:spacing w:line="560" w:lineRule="exact"/>
        <w:textAlignment w:val="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hint="eastAsia" w:ascii="宋体" w:hAnsi="宋体" w:cs="Arial"/>
          <w:sz w:val="24"/>
          <w:lang w:eastAsia="zh-CN"/>
        </w:rPr>
      </w:pPr>
      <w:bookmarkStart w:id="17" w:name="_Toc360625939"/>
      <w:bookmarkStart w:id="18" w:name="_Toc484848558"/>
      <w:bookmarkStart w:id="19" w:name="_Toc506628558"/>
      <w:bookmarkStart w:id="20" w:name="_Toc484827213"/>
      <w:bookmarkStart w:id="21" w:name="_Toc506611607"/>
      <w:bookmarkStart w:id="22" w:name="_Toc490832206"/>
      <w:bookmarkStart w:id="23" w:name="_Toc494875416"/>
      <w:bookmarkStart w:id="24" w:name="_Toc506611815"/>
      <w:r>
        <w:rPr>
          <w:rFonts w:hint="eastAsia" w:ascii="宋体" w:hAnsi="宋体" w:cs="Arial"/>
          <w:sz w:val="24"/>
        </w:rPr>
        <w:t>致：湛江经济技术开发区</w:t>
      </w:r>
      <w:r>
        <w:rPr>
          <w:rFonts w:hint="eastAsia" w:ascii="宋体" w:hAnsi="宋体" w:cs="Arial"/>
          <w:sz w:val="24"/>
          <w:lang w:val="en-US" w:eastAsia="zh-CN"/>
        </w:rPr>
        <w:t>代建项目管理局</w:t>
      </w:r>
    </w:p>
    <w:p>
      <w:pPr>
        <w:spacing w:beforeLines="50" w:afterLines="50" w:line="420" w:lineRule="exact"/>
        <w:ind w:firstLine="420"/>
        <w:rPr>
          <w:rFonts w:ascii="宋体" w:hAnsi="宋体"/>
          <w:bCs/>
          <w:kern w:val="28"/>
          <w:sz w:val="24"/>
        </w:rPr>
      </w:pPr>
      <w:r>
        <w:rPr>
          <w:rFonts w:hint="eastAsia" w:ascii="宋体" w:hAnsi="宋体" w:cs="Arial"/>
          <w:sz w:val="24"/>
        </w:rPr>
        <w:t>根据贵</w:t>
      </w:r>
      <w:r>
        <w:rPr>
          <w:rFonts w:hint="eastAsia" w:ascii="宋体" w:hAnsi="宋体" w:cs="Arial"/>
          <w:sz w:val="24"/>
          <w:lang w:val="en-US" w:eastAsia="zh-CN"/>
        </w:rPr>
        <w:t>单位</w:t>
      </w:r>
      <w:r>
        <w:rPr>
          <w:rFonts w:hint="eastAsia" w:ascii="宋体" w:hAnsi="宋体" w:cs="Arial"/>
          <w:sz w:val="24"/>
        </w:rPr>
        <w:t>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w:t>
      </w:r>
      <w:r>
        <w:rPr>
          <w:rFonts w:hint="eastAsia" w:ascii="宋体" w:hAnsi="宋体"/>
          <w:sz w:val="24"/>
          <w:lang w:val="en-US" w:eastAsia="zh-CN"/>
        </w:rPr>
        <w:t>单位</w:t>
      </w:r>
      <w:r>
        <w:rPr>
          <w:rFonts w:hint="eastAsia" w:ascii="宋体" w:hAnsi="宋体"/>
          <w:sz w:val="24"/>
        </w:rPr>
        <w:t>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b/>
          <w:bCs/>
          <w:szCs w:val="24"/>
        </w:rPr>
      </w:pPr>
      <w:r>
        <w:rPr>
          <w:rFonts w:hint="eastAsia"/>
          <w:b/>
          <w:bCs/>
          <w:szCs w:val="24"/>
        </w:rPr>
        <w:t>致:湛江经济技术开发区</w:t>
      </w:r>
      <w:r>
        <w:rPr>
          <w:rFonts w:hint="eastAsia"/>
          <w:b/>
          <w:bCs/>
          <w:szCs w:val="24"/>
          <w:lang w:val="en-US" w:eastAsia="zh-CN"/>
        </w:rPr>
        <w:t>代建项目管理局</w:t>
      </w: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zg5NzRhNjJjNGQ0NmZkNGFiYzA3MDhlN2VhZTQ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F32C7"/>
    <w:rsid w:val="2A7B2351"/>
    <w:rsid w:val="2D430AEC"/>
    <w:rsid w:val="36A20D80"/>
    <w:rsid w:val="3E032D27"/>
    <w:rsid w:val="4DA32452"/>
    <w:rsid w:val="5398599F"/>
    <w:rsid w:val="5CE467A6"/>
    <w:rsid w:val="61FF4F68"/>
    <w:rsid w:val="6B6F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autoRedefine/>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autoRedefine/>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autoRedefine/>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9</TotalTime>
  <ScaleCrop>false</ScaleCrop>
  <LinksUpToDate>false</LinksUpToDate>
  <CharactersWithSpaces>3101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邓乃铭</cp:lastModifiedBy>
  <cp:lastPrinted>2024-02-27T01:43:00Z</cp:lastPrinted>
  <dcterms:modified xsi:type="dcterms:W3CDTF">2024-02-28T04:55:47Z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D222EEE5D8F244CC9D237DA52EF0F21B_13</vt:lpwstr>
  </property>
</Properties>
</file>