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湛江经济技术开发区硇洲镇人民政府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海岛旅游宣传推介经费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为加强对海岛旅游宣传推介经费资金的使用管理，提高财政资金使用效益，根据《关于印发项目支出绩效评价管理办法的通知》（财预〔2020〕10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湛江经济技术开发区硇洲镇人民政府2021年海岛旅游宣传推介经费49.78万元进行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highlight w:val="yellow"/>
          <w:lang w:val="en-US" w:eastAsia="zh-CN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海岛旅游宣传推介经费项目资金共计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49.78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硇洲镇人民政府。项目资金全部用于海岛旅游宣传推介经费等相关费用，其中包括支付基础设施建设、委托业务费等。硇洲岛作为中国第一大火山岛，拥有丰富的自然景观和独特的人文景观，打造当地特色旅游项目、综合开发岛上旅游资源、加强对外宣传力度等措施，以完善和促进硇洲岛旅游业的发展，大力提高当地经济发展水平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海岛旅游宣传推介经费主要是为了促进硇洲岛旅游业的发展，开发硇洲岛丰富的旅游资源，走绿色可持续发展道路为主线，改善岛上卫生环境、加强岛上公共交通基础设施建设、打造当地特色旅游项目、加强对外宣传力度等措施，以促进海岛旅游业的发展，提高当地经济发展水平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海岛旅游宣传推介经费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49.78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99.56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49.78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已全部支出，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100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海岛旅游宣传推介经费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yellow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区硇洲镇人民政府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为及时按年度计划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海岛旅游宣传推介经费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任务，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对承担的任务进行了层层分解，将工作责任分解到个人、落实到个人。同时，加强对海岛旅游宣传推介经费的运行及管理工作进行督促检查，发现问题及时进行整改，并将检查情况纳入年度工作考核之中。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海岛旅游宣传推介项目，能够促进当地旅游业的发展，通过合理开发利用当地的资源，不仅能改善当地居民环境，而且能广泛带动其他产业的发展，有力拉动消费需求，增加居民收入，提高居民的生活水平，促进经济发展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1、项目的实施进度。根据20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年工作计划，当年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宣传推介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工作均按照预定计划完成。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海岛旅游宣传推介项目的实施，能够让更多的人认识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中国第一大火山岛--“硇洲岛”，能够让更多的人了解硇洲岛的特色及其蕴涵的文化。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促进当地旅游业的发展，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发展当地旅游产业具有绿色环保性，是实现科学发展、推进生态文明建设的必然要求，能提高当地综合实力，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增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加乡镇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吸引力，有利于进一步提高当地的文化水平。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8" w:leftChars="0" w:right="0" w:firstLine="602" w:firstLineChars="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存在的问题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前期工作的制度措施方面存在问题。如：没有制定专项资金管理制度，没有编制完整的项目资金使用计划。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海岛的基础设施相对落后，交通不便，相关配套设施不足。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岛内居民环境卫生意识不够，一些偏远村民可能会存在垃圾就近往海里倒垃圾的现象，对海洋环境造成一定的破坏。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  <w:lang w:eastAsia="zh-CN"/>
        </w:rPr>
        <w:t>七、</w:t>
      </w:r>
      <w:r>
        <w:rPr>
          <w:rFonts w:hint="eastAsia" w:ascii="仿宋_GB2312" w:eastAsia="仿宋_GB2312"/>
          <w:b/>
          <w:sz w:val="30"/>
          <w:szCs w:val="30"/>
        </w:rPr>
        <w:t>相关建议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1、加强经费使用的管理，根据基地的实际情况，制定有针对性的资金使用计划，提高财政资金使用效益。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2、合理规划，打造当地特色旅游项目。以保护生态环境为主，充分合理利用岛上资源，大力发展海岛旅游行业。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3、加大宣传环境保护的意识，通过镇政府组织各街道、村委会成立管理小组，互相监督，可根据当地实际情况，制定惩戒制度，提高村民对环保、保洁工作的积极性。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4、加强岛上公共交通基础设施建设，可根据当地实际情况，打造独特的旅游交通特色，吸引更多的人才以及资源共同发展海岛。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八、综合评价情况及评价结论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年海岛旅游宣传推介经费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88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2022年1月21日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0A54BD"/>
    <w:multiLevelType w:val="singleLevel"/>
    <w:tmpl w:val="AA0A54B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pPr>
        <w:ind w:left="238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7CD6512"/>
    <w:rsid w:val="0CFB61AE"/>
    <w:rsid w:val="0E7712C4"/>
    <w:rsid w:val="10EA41B2"/>
    <w:rsid w:val="1A903DE6"/>
    <w:rsid w:val="1E594CE6"/>
    <w:rsid w:val="226A2AB9"/>
    <w:rsid w:val="232D1A99"/>
    <w:rsid w:val="247054C4"/>
    <w:rsid w:val="26D43902"/>
    <w:rsid w:val="29364AA5"/>
    <w:rsid w:val="29F76304"/>
    <w:rsid w:val="2AD34AF2"/>
    <w:rsid w:val="2B994221"/>
    <w:rsid w:val="2D8043D2"/>
    <w:rsid w:val="329A5453"/>
    <w:rsid w:val="33862977"/>
    <w:rsid w:val="34AC52EB"/>
    <w:rsid w:val="36B518FB"/>
    <w:rsid w:val="382F5CBE"/>
    <w:rsid w:val="3A4F2F2E"/>
    <w:rsid w:val="3AA31A98"/>
    <w:rsid w:val="3E8729B2"/>
    <w:rsid w:val="41E401F9"/>
    <w:rsid w:val="477536A2"/>
    <w:rsid w:val="4D4E44D3"/>
    <w:rsid w:val="4EB367EF"/>
    <w:rsid w:val="501C767F"/>
    <w:rsid w:val="50D65FF3"/>
    <w:rsid w:val="50E8551B"/>
    <w:rsid w:val="53F63612"/>
    <w:rsid w:val="57021870"/>
    <w:rsid w:val="5A211184"/>
    <w:rsid w:val="5B7326E1"/>
    <w:rsid w:val="5D9526AA"/>
    <w:rsid w:val="626C14AC"/>
    <w:rsid w:val="63F805D2"/>
    <w:rsid w:val="69164B73"/>
    <w:rsid w:val="6DF371E9"/>
    <w:rsid w:val="6ECD780C"/>
    <w:rsid w:val="710472BB"/>
    <w:rsid w:val="716C3AA9"/>
    <w:rsid w:val="7444670D"/>
    <w:rsid w:val="75CC512B"/>
    <w:rsid w:val="766357EA"/>
    <w:rsid w:val="7816563B"/>
    <w:rsid w:val="794A360E"/>
    <w:rsid w:val="797C1F70"/>
    <w:rsid w:val="7E371F01"/>
    <w:rsid w:val="7E950A27"/>
    <w:rsid w:val="7F58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1801</Words>
  <Characters>1855</Characters>
  <Lines>0</Lines>
  <Paragraphs>0</Paragraphs>
  <TotalTime>2</TotalTime>
  <ScaleCrop>false</ScaleCrop>
  <LinksUpToDate>false</LinksUpToDate>
  <CharactersWithSpaces>1919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2022-03-17T02:36:55Z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9B3C99066EEB49B2B35B8953E9474FDB</vt:lpwstr>
  </property>
</Properties>
</file>